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[이 사 회 규 정]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제 1 장 총 칙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 조 (목 적)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이 규정은 ㈜신원 이사회(이하 “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이사회”라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한다)의 효율적인 운영을 위하여 필요한 사항을 규정함을 목적으로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2 조 (적용범위)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이사회에 관한 사항은 법령 또는 정관에 정하여진 것 이외에는 규정이 정하는 바에 의한다.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3 조 (권 한)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① 이사회는 법령 또는 정관에 정하여진 사항, 주주총회로부터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위임받은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사항, 회사경영의 기본방침 및 업무집행에 관한 중요사항을 의결한다.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② 이사회는 이사의 직무 집행을 감독한다.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③ 이사회는 대표이사로 하여금 경영전반에 관하여 이사회에 보고할 것을 요구할 수 있다.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제 2 장 구 성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4 조 (구 성)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이사회는 3 명 이상 7 명 이내의 이사 전원으로 구성하고, 사외이사는 이사 총수의 4 분의 1 이상으로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② 사외이사의 사임 • 사망 등의 사유로 인하여 사외이사의 수가 제 1 항에서 정한 이사회의 구성요건에 미달하게 되면 그 사유가 발생한 후 처음으로 소집되는 주주총회에서 그 요건에 합치되도록 사외이사를 선임하여야 한다.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제 5 조 (선 임)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이사는 주주총회에서 선임한다.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② 이사의 선임은 출석한 주주의 의결권의 과반수로 하되 발행주식총수의 4분의 1이상의 수로 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③ 이 회사의 주주총회에서 2인 이상의 이사를 선임할 경우에도 주주의 의결권은 1주마다 1개로 하며, 상법 제382조의 2에서 규정하는 집중투표제는 적용하지 아니한다.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6 조 (임 기)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① 이사의 임기는 3년으로 한다. 그러나 그 임기가 최종의 결산기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종료후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당해 결산기에 관한 정기주주총회 전에 만료될 경우에는 그 총회의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종결시까지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그 임기를 연장한다.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7 조 (보 선)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① 이사 중 결원이 생긴 때에는 주주총회에서 이를 선임한다. 그러나 이 정관 제28조에서 정하는 원수를 결하지 아니하고 업무수행상 지장이 없는 경우에는 그러하지 아니하다.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② 사외이사가 사임, 사망 등의 사유로 인하여 정관 제28조에서 정하는 원수를 결한 경우에는 그 사유가 발생한 후 최초로 소집되는 주주총회에서 그 요건에 충족되도록 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8 조 (의 장)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이사회의 의장은 이사회에서 정한 이사로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② 의장 유고 시에는 이사회에서 정한 순으로 그 직무를 대행한다.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③ 이사회 의장은 다음과 같은 권한과 의무를 가진다.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1) 의장은 이사회와 이사회 산하 각 위원회가 잘 운영될 수 있도록 조율하는 업무를 수행한다.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 xml:space="preserve">2) 의장은 이사회에 충분한 정보가 보고되도록 하며, 이사회의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전략방향이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위원회에 잘 반영될 수 있도록 조정한다.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3) 의장은 총괄 CEO 인 대표이사에게 이사회에 보고 또는 승인될 안건에 대해 의견을 개진 할 수 있고, 안건을 잘 준비하여 이사회를 소집하고 운영한다.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4) 의장은 이사회 산하 위원회 활동 안건을 조정할 수 있으며, 이사회 산하 위원회에 참석할 수 있다.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5) 의장은 이사회의 경영진에 대한 평가와 이사후보추천 기능이 잘 수행될 수 있도록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6) 의장은 총괄 CEO 대표이사를 포함한 경영진에게 조언을 하며, 이사회와 경영진간 가교역할을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7) 의장은 이사회 및 산하 위원회에 회사(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계열사포함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)의 사업에 대한 정보가 주기적으로 제공될 수 있도록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9 조 (대표이사 등의 선임)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이 회사는 이사회의 결의로 대표이사, 사장, 부사장, 전무이사 및 상무이사 약간 명을 선임할 수 있다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10 조 (이사의 직무)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① 대표이사는 회사를 대표하고 업무를 총괄한다.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② 사장, 부사장, 전무이사, 상무이사 및 이사는 대표이사를 보좌하고 이사회에서 정하는 바에 따라 이 회사의 업무를 분장 집행하며 대표이사의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유고시에는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위 순서로 그 직무를 대행한다.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11 조 (보 고 의 무)</w:t>
      </w: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이사는 정기적으로 업무의 집행상황을 이사회에 보고하여야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② 이사는 회사에 현저하게 손해를 미칠 염려가 있는 사실을 발견한 때에는 즉시 감사에게 이를 보고하여야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제 3 장 회 의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12 조 (종 류)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이사회는 정기이사회와 임시이사회로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② 정기이사회는 2 월, 5 월, 8 월, 10 월, 12 월에 각 1 회 개최하는 것을 원칙으로 한다. 다만, 경우에 따라 이사회에서 달리 정할 수 있다.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③ 임시이사회는 필요에 따라 수시로 개최한다.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13 조 (소 집)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이사회는 이사로 구성하며 이 회사 업무의 중요사항을 결의한다.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② 이사회는 각 이사가 소집한다. 그러나 이사회에서 따로 정한 이사가 있을 때에는 그러하지 아니한다.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14 조 (</w:t>
      </w:r>
      <w:proofErr w:type="spellStart"/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소집절차</w:t>
      </w:r>
      <w:proofErr w:type="spellEnd"/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이사회를 소집하는 이사는 이사회 회일 1일전에 각 이사 및 감사에게 통지하여 소집한다. 그러나 이사 및 감사 전원의 동의가 있을 때에는 소집절차를 생략할 수 있다.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15 조 (</w:t>
      </w:r>
      <w:proofErr w:type="spellStart"/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결의방법</w:t>
      </w:r>
      <w:proofErr w:type="spellEnd"/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① 이사회의 결의는 이사 과반수의 출석과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출석이사의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과반수로 한다. 다만 상법 제397조의2(회사기회유용금지) 및 제398조(자기거래금지)에 해당하는 사안에 대한 이사회 결의는 이사 3분의 2 이상의 수로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② 이사회는 이사의 전부 또는 일부가 직접 회의에 출석하지 아니하고 모든 이사가 음성을 동시에 송수신하는 통신수단에 의하여 결의에 참가하는 것을 허용할 수 있다. 이 경우 당해 이사는 이사회에 직접 출석한 것으로 본다.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③ 이사회의 결의에 관하여 특별한 이해관계가 있는 자는 의결권을 행사하지 못한다.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④ 이사회는 이사의 전부 또는 일부가 직접 회의에 출석하지 아니하고 모든 이사가 음성을 동시에 송수신하는 원격통신수단에 의하여 결의에 참가하는 것을 허용할 수 있으며, 이 경우 당해 이사는 이사회에 직접 출석한 것으로 본다.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16 조 (</w:t>
      </w:r>
      <w:proofErr w:type="spellStart"/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부의사항</w:t>
      </w:r>
      <w:proofErr w:type="spellEnd"/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이사회에 부의할 사항은 다음과 같다.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1. 주주총회에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(1) 주주총회의 소집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(2) 영업보고서의 승인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(3) 재무제표의 승인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(4) 정관의 변경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(5) 자본의 감소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(6) 회사의 해산, 합병, 분할, 분할합병, 회사의 계속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(7) 삭제 [개정 16.12.02]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(8) 회사의 영업 전부 또는 중요한 일부의 양도 및 다른 회사의 영업 전부의 양수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(9) 회사의 영업에 중대한 영향을 미치는 다른 회사의 영업 일부의 양수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(10) 영업 전부의 임대 또는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경영위임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, 타인과 영업의 손익 전부를 같이하는 계약, 기타 이에 준할 계약의 체결이나 변경 또는 해약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(11) 이사의 선임 및 해임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(12) 주식의 액면미달발행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(13) 이사의 회사에 대한 책임의 면제 또는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감경</w:t>
      </w:r>
      <w:proofErr w:type="spellEnd"/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(14)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현금·주식·현물배당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결정(정관에 의해 상법 제 449 조의 2 제 1 항 단서의 조건을 충족한 경우 이사회 결의만으로 재무제표 승인이 가능한 경우를 포함한다)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(15) 주식매수선택권의 부여 및 취소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(16) 이사의 보수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(17) 회사의 최대주주(그의 특수관계인을 포함) 및 특수관계인과의 거래의 승인 및 주주총회에의 보고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(18) 상법 제 449 조의 2 에 따른 재무제표 등의 승인 및 주주총회에의 보고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(19) 기타 주주총회에 부의할 의안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2. 경영에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(1) 회사경영의 기본방침의 결정 및 변경(사업계획 포함)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(2) 대표이사의 선임 및 해임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(3) 공동대표의 결정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(4) 이사회 내 위원회의 설치, 운영 및 폐지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(5) 이사회 내 위원회 위원의 선임 및 해임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(6) 이사회 내 위원회에 대한 위임사항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(7) 이사회 내 위원회의 결의사항에 대한 재결의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(8) 이사의 전문가 조력의 결정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(9) 중요한 사규, 사칙의 제정 및 개폐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(10) 공장, 해외 현지 법인의 설치, 이전 또는 폐지. 다만, 지점, 사무소, 사업장의 설치, 이전 또는 폐지는 경영위원회에 위임함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(11) 간이영업양수도,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간이합병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간이분할합병,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소규모합병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및 소규모분할합병의 결정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(12)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내부회계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관리 규정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제ㆍ개정의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결의 및 중요 정책의 승인 [개정 23. 06. 26]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3. 재무에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(1) 출자 및 투자에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가. 건당 자기자본의 (100 분의 5)이상의 출자(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타법인이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발행한 주식 또는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출자증권의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취득을 말함. 이하 같음) 또는 출자지분 처분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나. 건당 자기자본의 (100 분의 10)이상의 신규시설 투자,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시설증설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, 별도 공장의 신설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다. 사업계획 심의에 포함되어 있지 않은 출자 및 투자 등 이사회가 정하는 중요한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(2) 중요한 계약의 체결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가. 회사의 경영, 재산 등에 중요한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신물질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또는 신기술에 관한 특허권의 취득, 양수 또는 양도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나. 회사의 경영, 재산 등에 중요한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자본도입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, 기술도입, 기술이전 또는 기술제휴에 관한 계약의 체결, 중도해지 또는 연장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다. 기타 이사회가 정하는 회사의 경영, 재산 등에 중대한 영향을 미치는 계약의 체결, 중도해지 또는 연장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(3) 결손의 처분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(4) 신주의 발행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(5) 중간배당a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(6) 자기주식의 취득 및 처분(신탁계약 등의 체결 또는 해지 포함. 다만, 주식매수선택권의 행사에 따라 자기주식을 교부하는 경우와 신탁계약 등의 계약기간이 종료한 경우는 제외)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 xml:space="preserve">(7) 사채의 모집 (단, 500 억 이하의 사채 발행에 대해서는 경영위원회에 위임함)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[개정 08.09.16]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(8) 준비금의 자본전입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(9) 전환사채의 발행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(10)신주인수권부사채의 발행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(11)주식예탁증서(DR)의 발행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(12)명의개서 대리인의 결정 및 변경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(13)일정액 이상의 자금차입 및 보증 등의 행위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(14) 이사회가 정하는 중요한 재산에 대한 저당권, 질권의 설정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4. 이사회 및 이사에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(1) 이사 등과 회사간 거래의 승인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(2) 상임이사의 겸업 및 겸직 승인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(3) 이사의 회사 사업기회 이용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5. 기타 법령 또는 정관에 정하여진 사항, 주주총회에서 위임 받은 사항 및 대표이사가 필요하다고 인정하는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제 17 조 (보고사항)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이사회에 보고할 사항은 다음과 같다.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1. 이사회 내 위원회에 위임한 사항의 처리결과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2. 이사가 법령 또는 정관에 위반한 행위를 하거나 그 행위를 할 염려가 있다고 감사위원회가 인정한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3. 주요 신제품의 개발 및 출시에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4. 출자 및 투자에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(1) 연간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타법인에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대한 출자 또는 출자지분의 처분의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누계금액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(기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보고분을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제외한 당해 사업연도의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누계금액을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말함. 이하 같음)이 자기자본의 (100 분의 5)이상이 될 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(2) 연간 신규시설 투자,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시설증설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별도 공장의 신설 등의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누계금액이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자기자본의 (100 분의 10)이상 될 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5. 자금차입 및 보증 등의 행위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(1) 연간 차입금의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누계금액이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자기자본의 (100 분의 10)이상이 될 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(2) 연간 타인을 위한 담보제공 및 보증의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누계금액이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자기자본의 (100 분의 5)이상이 될 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(3) 연간 타인에 대한 금전의 가지급, 금전 또는 유가증권의 대여의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누계금액이자기자본의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(100 분의 5)이상 될 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(4) 연간 채무인수 또는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채무면제의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누계금액이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자기자본의 (100 분의 5)이상이 될 때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6. 사업계획 대 실적 현황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7. 주요 자회사 및 관계회사의 사업계획 대 실적 현황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8. 직원의 채용계획 및 훈련의 기본 방침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9. 급여체계, 상여,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후생제도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및 인센티브 제도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10.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노조정책에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관한 중요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11. 상장회사 공시(신고 및 보고)사항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12. 임원의 주식변동 상황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13. 투자회사의 경영, 재산 등에 중대한 영향을 미치는 사유에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14. 흡수합병 또는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신설합병의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보고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15. 손해배상 청구 등 중요한 소송의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제기·확정</w:t>
      </w:r>
      <w:proofErr w:type="spellEnd"/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16. 자기자본의 (100 분의 1)이상의 벌금, 과태료 또는 추징금 등의 부과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17. 자기자본의 (100 분의 10)이상의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특별손실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또는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특별이익의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발생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18. 대표이사 또는 내부회계관리자의 내부회계관리제도 운영실태 보고 [개정 21.02.25]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19. 감사위원회의 내부회계관리제도 운영실태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평가보고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[개정 21.02.25]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20. 기타 경영상 중요한 업무집행에 관한 사항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제 4 장 기 타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18 조 (이사회 내 위원회)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이사회는 신속하고 효율적인 의사결정을 위하여 정관이 정한 바에 따라 이사회 내에 각종의 위원회를 설치할 수 있다.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② 위원회의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세부운영에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관한 사항은 이사회에서 따로 정한다.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19 조 (이사회 의사록)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이사회의 의사에 관하여 의사록을 작성하여야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② 의사록에는 의사의 안건,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경과요령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, 그 결과, 반대하는 자와 그 반대이유를 기재하고 출석한 이사 및 감사가 기명날인 또는 서명하여야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③ 의사록은 본사에 비치하여야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20 조(이사의 보수와 퇴직금)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① 이사의 보수는 주주총회의 결의로 이를 정한다.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② 이사의 퇴직금의 지급은 주주총회 결의를 거친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임원퇴직금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지급규정에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의한다.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21 조(상담역 및 고문)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회사는 이사회의 결의로 상담역 또는 고문 약간 명을 둘 수 있다.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제 22 조 (간 사)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① 이사회에 간사를 둔다.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② 간사는 </w:t>
      </w:r>
      <w:proofErr w:type="spellStart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이사회담당</w:t>
      </w:r>
      <w:proofErr w:type="spellEnd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팀장이 되며 의장의 지시에 따라 이사회의 사무를 담당한다.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23 조 (사외이사의 업무 수행 지원)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사외이사는 업무 수행을 위하여 필요한 경우 관계 임직원 또는 외부감사인, 법률고문 등의 외부 전문가의 지원 또는 자문을 받을 수 있으며, 회사는 합리적인 범위 내에서 이에 소요된 비용을 부담하여야 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24 조 (사외이사 평가)</w:t>
      </w: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① 사외이사 평가는 연 1회 실시를 원칙으로 한다. 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② 이사회 운영에 대한 면밀한 파악 및 단점 파악을 통한 업무 개선 및 보수한도 결정에 목적이 있다.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부칙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1. 이 규정은 2006년 01월 11일부터 시</w:t>
      </w:r>
      <w:bookmarkStart w:id="0" w:name="_GoBack"/>
      <w:bookmarkEnd w:id="0"/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행한다.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2. 이 규정은 2008년 09월 16일부터 시행한다.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3. 이 규정은 2016년 12월 02일부터 시행한다.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4. 이 규정은 2021년 02월 25일부터 시행한다.</w:t>
      </w:r>
    </w:p>
    <w:p w:rsidR="009F7318" w:rsidRPr="009F7318" w:rsidRDefault="009F7318" w:rsidP="009F7318">
      <w:pPr>
        <w:widowControl/>
        <w:wordWrap/>
        <w:autoSpaceDE/>
        <w:autoSpaceDN/>
        <w:snapToGrid w:val="0"/>
        <w:spacing w:after="0" w:line="45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9F7318">
        <w:rPr>
          <w:rFonts w:ascii="맑은 고딕" w:eastAsia="맑은 고딕" w:hAnsi="맑은 고딕" w:cs="굴림" w:hint="eastAsia"/>
          <w:color w:val="000000"/>
          <w:kern w:val="0"/>
          <w:szCs w:val="20"/>
        </w:rPr>
        <w:t>5. 이 규정은 2023년 06월 26일부터 시행한다.</w:t>
      </w:r>
    </w:p>
    <w:p w:rsidR="00D20FE5" w:rsidRPr="009F7318" w:rsidRDefault="00D20FE5" w:rsidP="009F7318"/>
    <w:sectPr w:rsidR="00D20FE5" w:rsidRPr="009F73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B"/>
    <w:rsid w:val="006713AB"/>
    <w:rsid w:val="009F7318"/>
    <w:rsid w:val="00D20FE5"/>
    <w:rsid w:val="00D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1131-5625-49A3-81D9-BF5629D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3A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조미희(CHO MI HEE)</dc:creator>
  <cp:keywords/>
  <dc:description/>
  <cp:lastModifiedBy>박영민(PARK YOUNG MIN)</cp:lastModifiedBy>
  <cp:revision>2</cp:revision>
  <dcterms:created xsi:type="dcterms:W3CDTF">2023-06-26T04:09:00Z</dcterms:created>
  <dcterms:modified xsi:type="dcterms:W3CDTF">2023-06-26T04:09:00Z</dcterms:modified>
</cp:coreProperties>
</file>